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4878CE7D" w14:textId="4DF7969B" w:rsidR="00393163" w:rsidRPr="00286DBD" w:rsidRDefault="00F66867" w:rsidP="005C720E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286DBD">
        <w:rPr>
          <w:rFonts w:asciiTheme="minorHAnsi" w:hAnsiTheme="minorHAnsi" w:cstheme="minorHAnsi"/>
          <w:b/>
          <w:bCs/>
          <w:sz w:val="22"/>
          <w:szCs w:val="22"/>
        </w:rPr>
        <w:t>Stručná anotace – charakteristika a popis stavby či opatření</w:t>
      </w:r>
      <w:r w:rsidR="00393163" w:rsidRPr="00286DB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719585" w14:textId="75856469" w:rsidR="00F66867" w:rsidRPr="00286DBD" w:rsidRDefault="00393163" w:rsidP="00D0273D">
      <w:pPr>
        <w:shd w:val="clear" w:color="auto" w:fill="FFFFFF"/>
        <w:spacing w:after="150" w:line="240" w:lineRule="atLeast"/>
        <w:ind w:left="360"/>
        <w:rPr>
          <w:rFonts w:cstheme="minorHAnsi"/>
        </w:rPr>
      </w:pPr>
      <w:r w:rsidRPr="00286DBD">
        <w:rPr>
          <w:rFonts w:eastAsia="Times New Roman" w:cstheme="minorHAnsi"/>
          <w:lang w:eastAsia="cs-CZ"/>
        </w:rPr>
        <w:t>Na ploše o 35 tisících metrech čtverečních, kde historicky končily navážky z výstavby blízkých bytových domů, a ještě donedávna ji „zdobily“ pouze náletové dřeviny, vyrostl nový park nejen pro bikery. Park nabízí hliněné a jílové překážky pro pumptrack s jízdním povrchem z mletého vápence, a to v různých úrovních složitosti. Na své si zde přijdou jak zkušení jezdci, tak začátečníci i děti. Vzhledem ke konceptu od nejjednoduššího okruhu přes překážky zaměřené na udržení rovnováhy až po cílovou jump lajnu, vše zapadá do sebe</w:t>
      </w:r>
      <w:r w:rsidRPr="00286DBD">
        <w:rPr>
          <w:rFonts w:eastAsia="Times New Roman" w:cstheme="minorHAnsi"/>
          <w:i/>
          <w:iCs/>
          <w:lang w:eastAsia="cs-CZ"/>
        </w:rPr>
        <w:t xml:space="preserve">. </w:t>
      </w:r>
      <w:r w:rsidRPr="00286DBD">
        <w:rPr>
          <w:rFonts w:eastAsia="Times New Roman" w:cstheme="minorHAnsi"/>
          <w:lang w:eastAsia="cs-CZ"/>
        </w:rPr>
        <w:t>Dalšími součástmi revitalizované plochy je dětské hřiště, zázemí pro občerstvení a sociální zařízení, dvě platformy s vyhlídkami na dráhu či mlatové cesty, které mohou lidé využívat k procházkám. Samozřejmostí je také doplňkový mobiliář, jako jsou například lavičky či odpadkové koše.</w:t>
      </w:r>
      <w:r w:rsidRPr="00286DBD">
        <w:rPr>
          <w:rFonts w:eastAsia="Times New Roman" w:cstheme="minorHAnsi"/>
          <w:i/>
          <w:iCs/>
          <w:lang w:eastAsia="cs-CZ"/>
        </w:rPr>
        <w:t xml:space="preserve"> </w:t>
      </w:r>
      <w:r w:rsidRPr="00286DBD">
        <w:rPr>
          <w:rFonts w:eastAsia="Times New Roman" w:cstheme="minorHAnsi"/>
          <w:lang w:eastAsia="cs-CZ"/>
        </w:rPr>
        <w:t xml:space="preserve">Kromě několika druhů trávníků byly v parku vysázeny trvalky, dále keře a více než stovka různých druhů stromů. </w:t>
      </w:r>
      <w:r w:rsidR="00F10DB4" w:rsidRPr="00286DBD">
        <w:rPr>
          <w:rFonts w:cstheme="minorHAnsi"/>
        </w:rPr>
        <w:br/>
      </w:r>
    </w:p>
    <w:p w14:paraId="1DFD3040" w14:textId="77777777" w:rsidR="002E338B" w:rsidRPr="00286DBD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286DBD">
        <w:rPr>
          <w:rFonts w:asciiTheme="minorHAnsi" w:hAnsiTheme="minorHAnsi" w:cstheme="minorHAnsi"/>
          <w:b/>
          <w:bCs/>
          <w:sz w:val="22"/>
          <w:szCs w:val="22"/>
        </w:rPr>
        <w:t>Údaje o předkladateli - subjekt, kontakt, telefon, e-mail, IČ</w:t>
      </w:r>
      <w:r w:rsidR="002E338B" w:rsidRPr="00286DB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D81F6F1" w14:textId="53C30A84" w:rsidR="00F66867" w:rsidRPr="00286DBD" w:rsidRDefault="002E338B" w:rsidP="002E338B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bookmarkStart w:id="0" w:name="_Hlk94617589"/>
      <w:r w:rsidRPr="00286DBD">
        <w:rPr>
          <w:rFonts w:asciiTheme="minorHAnsi" w:hAnsiTheme="minorHAnsi" w:cstheme="minorHAnsi"/>
          <w:sz w:val="22"/>
          <w:szCs w:val="22"/>
        </w:rPr>
        <w:t xml:space="preserve">Městská část Praha14, Bratří Venclíků 1073, Praha 9, </w:t>
      </w:r>
      <w:r w:rsidR="00A53142" w:rsidRPr="00286DBD">
        <w:rPr>
          <w:rFonts w:asciiTheme="minorHAnsi" w:hAnsiTheme="minorHAnsi" w:cstheme="minorHAnsi"/>
          <w:sz w:val="22"/>
          <w:szCs w:val="22"/>
        </w:rPr>
        <w:t>00231312</w:t>
      </w:r>
      <w:bookmarkEnd w:id="0"/>
      <w:r w:rsidR="00A53142" w:rsidRPr="00286DBD">
        <w:rPr>
          <w:rFonts w:asciiTheme="minorHAnsi" w:hAnsiTheme="minorHAnsi" w:cstheme="minorHAnsi"/>
          <w:sz w:val="22"/>
          <w:szCs w:val="22"/>
        </w:rPr>
        <w:t>,</w:t>
      </w:r>
      <w:r w:rsidR="00D0273D" w:rsidRPr="00286DBD">
        <w:rPr>
          <w:rFonts w:asciiTheme="minorHAnsi" w:hAnsiTheme="minorHAnsi" w:cstheme="minorHAnsi"/>
          <w:sz w:val="22"/>
          <w:szCs w:val="22"/>
        </w:rPr>
        <w:t xml:space="preserve"> </w:t>
      </w:r>
      <w:r w:rsidR="00D0273D" w:rsidRPr="00286DBD">
        <w:rPr>
          <w:rFonts w:asciiTheme="minorHAnsi" w:hAnsiTheme="minorHAnsi" w:cstheme="minorHAnsi"/>
          <w:sz w:val="22"/>
          <w:szCs w:val="22"/>
        </w:rPr>
        <w:br/>
        <w:t xml:space="preserve">Lucie Hlavačková, tel: 225 295 602, </w:t>
      </w:r>
      <w:r w:rsidR="00D0273D" w:rsidRPr="00286DBD">
        <w:rPr>
          <w:rFonts w:asciiTheme="minorHAnsi" w:hAnsiTheme="minorHAnsi" w:cstheme="minorHAnsi"/>
          <w:color w:val="414042"/>
          <w:sz w:val="22"/>
          <w:szCs w:val="22"/>
          <w:shd w:val="clear" w:color="auto" w:fill="FFFFFF"/>
        </w:rPr>
        <w:t>+ 420 606 781 002</w:t>
      </w:r>
      <w:r w:rsidR="00D0273D" w:rsidRPr="00286DBD">
        <w:rPr>
          <w:rFonts w:asciiTheme="minorHAnsi" w:hAnsiTheme="minorHAnsi" w:cstheme="minorHAnsi"/>
          <w:sz w:val="22"/>
          <w:szCs w:val="22"/>
        </w:rPr>
        <w:t>. email: Lucie.Hlavackova@praha14.cz</w:t>
      </w:r>
      <w:r w:rsidR="00F10DB4" w:rsidRPr="00286DBD">
        <w:rPr>
          <w:rFonts w:asciiTheme="minorHAnsi" w:hAnsiTheme="minorHAnsi" w:cstheme="minorHAnsi"/>
          <w:sz w:val="22"/>
          <w:szCs w:val="22"/>
        </w:rPr>
        <w:br/>
      </w:r>
    </w:p>
    <w:p w14:paraId="5DEB5D68" w14:textId="77777777" w:rsidR="00F66867" w:rsidRPr="00286DBD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286DBD">
        <w:rPr>
          <w:rFonts w:asciiTheme="minorHAnsi" w:hAnsiTheme="minorHAnsi" w:cstheme="minorHAnsi"/>
          <w:b/>
          <w:bCs/>
          <w:sz w:val="22"/>
          <w:szCs w:val="22"/>
        </w:rPr>
        <w:t xml:space="preserve">Údaje o soutěžním řešení: </w:t>
      </w:r>
    </w:p>
    <w:p w14:paraId="296B412A" w14:textId="2698B53E" w:rsidR="00F66867" w:rsidRPr="00286DBD" w:rsidRDefault="00A53142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6DBD">
        <w:rPr>
          <w:rFonts w:asciiTheme="minorHAnsi" w:hAnsiTheme="minorHAnsi" w:cstheme="minorHAnsi"/>
          <w:sz w:val="22"/>
          <w:szCs w:val="22"/>
        </w:rPr>
        <w:t>Park Jahodnice – Revitalizace izolační zeleně</w:t>
      </w:r>
      <w:r w:rsidR="00F66867" w:rsidRPr="00286D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AFAEB2" w14:textId="69577F07" w:rsidR="00F66867" w:rsidRPr="00286DBD" w:rsidRDefault="00A53142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6DBD">
        <w:rPr>
          <w:rFonts w:asciiTheme="minorHAnsi" w:hAnsiTheme="minorHAnsi" w:cstheme="minorHAnsi"/>
          <w:sz w:val="22"/>
          <w:szCs w:val="22"/>
        </w:rPr>
        <w:t>k.ú. Kyje, k.ú. Hostavice</w:t>
      </w:r>
    </w:p>
    <w:p w14:paraId="78CD8C3F" w14:textId="207BF1D4" w:rsidR="00F66867" w:rsidRPr="00286DBD" w:rsidRDefault="00A53142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6DBD">
        <w:rPr>
          <w:rFonts w:asciiTheme="minorHAnsi" w:hAnsiTheme="minorHAnsi" w:cstheme="minorHAnsi"/>
          <w:sz w:val="22"/>
          <w:szCs w:val="22"/>
        </w:rPr>
        <w:t>prostora architekti + 23studio Ing. Jan Pustějovský, PhD, Lobeč 60, Lobeč u Mšena,</w:t>
      </w:r>
      <w:r w:rsidR="00C40B98" w:rsidRPr="00286DBD">
        <w:rPr>
          <w:rFonts w:asciiTheme="minorHAnsi" w:hAnsiTheme="minorHAnsi" w:cstheme="minorHAnsi"/>
          <w:sz w:val="22"/>
          <w:szCs w:val="22"/>
        </w:rPr>
        <w:t xml:space="preserve"> tel. 775 137 881, e-mail: pustejovsky@23studio.cz</w:t>
      </w:r>
      <w:r w:rsidRPr="00286DBD">
        <w:rPr>
          <w:rFonts w:asciiTheme="minorHAnsi" w:hAnsiTheme="minorHAnsi" w:cstheme="minorHAnsi"/>
          <w:sz w:val="22"/>
          <w:szCs w:val="22"/>
        </w:rPr>
        <w:t xml:space="preserve"> </w:t>
      </w:r>
      <w:r w:rsidR="00F66867" w:rsidRPr="00286D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8A45D3" w14:textId="01F5EFCC" w:rsidR="00F66867" w:rsidRPr="00286DBD" w:rsidRDefault="00CF739C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6DBD">
        <w:rPr>
          <w:rFonts w:asciiTheme="minorHAnsi" w:hAnsiTheme="minorHAnsi" w:cstheme="minorHAnsi"/>
          <w:sz w:val="22"/>
          <w:szCs w:val="22"/>
        </w:rPr>
        <w:t>Doporučení, oslovení</w:t>
      </w:r>
      <w:r w:rsidR="00F66867" w:rsidRPr="00286DBD">
        <w:rPr>
          <w:rFonts w:asciiTheme="minorHAnsi" w:hAnsiTheme="minorHAnsi" w:cstheme="minorHAnsi"/>
          <w:sz w:val="22"/>
          <w:szCs w:val="22"/>
        </w:rPr>
        <w:t xml:space="preserve"> </w:t>
      </w:r>
      <w:r w:rsidR="00F10DB4" w:rsidRPr="00286DBD">
        <w:rPr>
          <w:rFonts w:asciiTheme="minorHAnsi" w:hAnsiTheme="minorHAnsi" w:cstheme="minorHAnsi"/>
          <w:sz w:val="22"/>
          <w:szCs w:val="22"/>
        </w:rPr>
        <w:br/>
      </w:r>
    </w:p>
    <w:p w14:paraId="53A569B9" w14:textId="77777777" w:rsidR="00F66867" w:rsidRPr="00286DBD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286DBD">
        <w:rPr>
          <w:rFonts w:asciiTheme="minorHAnsi" w:hAnsiTheme="minorHAnsi" w:cstheme="minorHAnsi"/>
          <w:b/>
          <w:bCs/>
          <w:sz w:val="22"/>
          <w:szCs w:val="22"/>
        </w:rPr>
        <w:t xml:space="preserve">Údaje o realizaci: </w:t>
      </w:r>
    </w:p>
    <w:p w14:paraId="0BD5AF49" w14:textId="31A4FDDF" w:rsidR="00F66867" w:rsidRPr="00286DBD" w:rsidRDefault="00C40B98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6DBD">
        <w:rPr>
          <w:rFonts w:asciiTheme="minorHAnsi" w:hAnsiTheme="minorHAnsi" w:cstheme="minorHAnsi"/>
          <w:sz w:val="22"/>
          <w:szCs w:val="22"/>
        </w:rPr>
        <w:t>Betkon</w:t>
      </w:r>
      <w:r w:rsidR="00E04127" w:rsidRPr="00286DBD">
        <w:rPr>
          <w:rFonts w:asciiTheme="minorHAnsi" w:hAnsiTheme="minorHAnsi" w:cstheme="minorHAnsi"/>
          <w:sz w:val="22"/>
          <w:szCs w:val="22"/>
        </w:rPr>
        <w:t xml:space="preserve"> s.r.o., Na dlouhém lánu 424/33, Vokovice, Praha 6, Ič. 26171902</w:t>
      </w:r>
    </w:p>
    <w:p w14:paraId="1FB230A1" w14:textId="3BAD0A04" w:rsidR="00F66867" w:rsidRPr="00286DBD" w:rsidRDefault="00E0412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6DBD">
        <w:rPr>
          <w:rFonts w:asciiTheme="minorHAnsi" w:hAnsiTheme="minorHAnsi" w:cstheme="minorHAnsi"/>
          <w:sz w:val="22"/>
          <w:szCs w:val="22"/>
        </w:rPr>
        <w:t xml:space="preserve">09/2020 -  06/2021  </w:t>
      </w:r>
      <w:r w:rsidR="00F66867" w:rsidRPr="00286DBD">
        <w:rPr>
          <w:rFonts w:asciiTheme="minorHAnsi" w:hAnsiTheme="minorHAnsi" w:cstheme="minorHAnsi"/>
          <w:sz w:val="22"/>
          <w:szCs w:val="22"/>
        </w:rPr>
        <w:t xml:space="preserve">termín realizace (kolaudace nebo uvedení do provozu) </w:t>
      </w:r>
    </w:p>
    <w:p w14:paraId="1200514E" w14:textId="2A134F90" w:rsidR="00F66867" w:rsidRPr="00286DBD" w:rsidRDefault="00E0412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6DBD">
        <w:rPr>
          <w:rFonts w:asciiTheme="minorHAnsi" w:hAnsiTheme="minorHAnsi" w:cstheme="minorHAnsi"/>
          <w:sz w:val="22"/>
          <w:szCs w:val="22"/>
        </w:rPr>
        <w:t>Volnočasové centru Jahodnice</w:t>
      </w:r>
      <w:r w:rsidR="00F10DB4" w:rsidRPr="00286DBD">
        <w:rPr>
          <w:rFonts w:asciiTheme="minorHAnsi" w:hAnsiTheme="minorHAnsi" w:cstheme="minorHAnsi"/>
          <w:sz w:val="22"/>
          <w:szCs w:val="22"/>
        </w:rPr>
        <w:br/>
      </w:r>
    </w:p>
    <w:p w14:paraId="313BD562" w14:textId="77777777" w:rsidR="00F66867" w:rsidRPr="00286DBD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286DBD">
        <w:rPr>
          <w:rFonts w:asciiTheme="minorHAnsi" w:hAnsiTheme="minorHAnsi" w:cstheme="minorHAnsi"/>
          <w:b/>
          <w:bCs/>
          <w:sz w:val="22"/>
          <w:szCs w:val="22"/>
        </w:rPr>
        <w:t xml:space="preserve">Údaje o investorovi stavebního díla (zejména): </w:t>
      </w:r>
    </w:p>
    <w:p w14:paraId="5F75E558" w14:textId="1047535D" w:rsidR="00F66867" w:rsidRPr="00286DBD" w:rsidRDefault="00457F59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6DBD">
        <w:rPr>
          <w:rFonts w:asciiTheme="minorHAnsi" w:hAnsiTheme="minorHAnsi" w:cstheme="minorHAnsi"/>
          <w:sz w:val="22"/>
          <w:szCs w:val="22"/>
        </w:rPr>
        <w:t>Městská část Praha14, Bratří Venclíků 1073, Praha 9, 00231312</w:t>
      </w:r>
      <w:r w:rsidR="00286DBD" w:rsidRPr="00286DBD">
        <w:rPr>
          <w:rFonts w:asciiTheme="minorHAnsi" w:hAnsiTheme="minorHAnsi" w:cstheme="minorHAnsi"/>
          <w:sz w:val="22"/>
          <w:szCs w:val="22"/>
        </w:rPr>
        <w:t xml:space="preserve">, Lucie Hlavačková, tel: 225 295 602, </w:t>
      </w:r>
      <w:r w:rsidR="00286DBD" w:rsidRPr="00286DBD">
        <w:rPr>
          <w:rFonts w:asciiTheme="minorHAnsi" w:hAnsiTheme="minorHAnsi" w:cstheme="minorHAnsi"/>
          <w:color w:val="414042"/>
          <w:sz w:val="22"/>
          <w:szCs w:val="22"/>
          <w:shd w:val="clear" w:color="auto" w:fill="FFFFFF"/>
        </w:rPr>
        <w:t>+ 420 606 781 002</w:t>
      </w:r>
      <w:r w:rsidR="00286DBD" w:rsidRPr="00286DBD">
        <w:rPr>
          <w:rFonts w:asciiTheme="minorHAnsi" w:hAnsiTheme="minorHAnsi" w:cstheme="minorHAnsi"/>
          <w:sz w:val="22"/>
          <w:szCs w:val="22"/>
        </w:rPr>
        <w:t>. email: Lucie.Hlavackova@praha14.cz</w:t>
      </w:r>
    </w:p>
    <w:p w14:paraId="48EC4B84" w14:textId="477C2425" w:rsidR="00F66867" w:rsidRPr="00286DBD" w:rsidRDefault="006B4364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6DBD">
        <w:rPr>
          <w:rFonts w:asciiTheme="minorHAnsi" w:hAnsiTheme="minorHAnsi" w:cstheme="minorHAnsi"/>
          <w:sz w:val="22"/>
          <w:szCs w:val="22"/>
        </w:rPr>
        <w:t>MHMP, VHP</w:t>
      </w:r>
      <w:r w:rsidR="00F10DB4" w:rsidRPr="00286DBD">
        <w:rPr>
          <w:rFonts w:asciiTheme="minorHAnsi" w:hAnsiTheme="minorHAnsi" w:cstheme="minorHAnsi"/>
          <w:sz w:val="22"/>
          <w:szCs w:val="22"/>
        </w:rPr>
        <w:br/>
      </w:r>
    </w:p>
    <w:p w14:paraId="2C19EC08" w14:textId="78293B7A" w:rsidR="00F66867" w:rsidRPr="00286DBD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286DBD">
        <w:rPr>
          <w:rFonts w:asciiTheme="minorHAnsi" w:hAnsiTheme="minorHAnsi" w:cstheme="minorHAnsi"/>
          <w:b/>
          <w:bCs/>
          <w:sz w:val="22"/>
          <w:szCs w:val="22"/>
        </w:rPr>
        <w:t>Stručný popis stavu před a po realizaci, bodový výčet přínosů realizace</w:t>
      </w:r>
      <w:r w:rsidR="00D0273D" w:rsidRPr="00286DB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5FEA25" w14:textId="65931550" w:rsidR="00B2534F" w:rsidRPr="00286DBD" w:rsidRDefault="00B2534F" w:rsidP="00B2534F">
      <w:pPr>
        <w:pStyle w:val="Default"/>
        <w:numPr>
          <w:ilvl w:val="2"/>
          <w:numId w:val="2"/>
        </w:numPr>
        <w:tabs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Původní stav – nevyužívaná plocha, bez stavebních objektů krom staveb technické infrastruktury (stožáry vysokého napětí, plynovod), částečně náletové dřeviny. </w:t>
      </w:r>
    </w:p>
    <w:p w14:paraId="7980CA04" w14:textId="26AF6CFE" w:rsidR="00F66867" w:rsidRDefault="00B2534F" w:rsidP="00B2534F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Nový stav -  na ploše  35,/ tis. </w:t>
      </w:r>
      <w:r w:rsidR="007314CE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m2 vznikl polygon pro bikery, Workout, cestní síť z betonovým a mlatovým povrchem, parkovací plocha, vyhlídkové platformy a mola</w:t>
      </w:r>
      <w:r w:rsidR="00134944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,</w:t>
      </w:r>
      <w:r w:rsidR="007314CE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objekt zázemí </w:t>
      </w:r>
      <w:r w:rsidR="00134944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a </w:t>
      </w:r>
      <w:r w:rsidR="000A43A5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hřiště.</w:t>
      </w:r>
      <w:r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(</w:t>
      </w:r>
      <w:r w:rsidR="00F66867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krajinný a městský kontext)</w:t>
      </w:r>
    </w:p>
    <w:p w14:paraId="1E74E2ED" w14:textId="77777777" w:rsidR="00260DD9" w:rsidRDefault="000A43A5" w:rsidP="00356633">
      <w:pPr>
        <w:pStyle w:val="Default"/>
        <w:numPr>
          <w:ilvl w:val="2"/>
          <w:numId w:val="2"/>
        </w:numPr>
        <w:ind w:left="1260"/>
        <w:rPr>
          <w:rFonts w:asciiTheme="minorHAnsi" w:hAnsiTheme="minorHAnsi" w:cstheme="minorHAnsi"/>
          <w:sz w:val="22"/>
          <w:szCs w:val="22"/>
        </w:rPr>
      </w:pPr>
      <w:r w:rsidRPr="00260DD9">
        <w:rPr>
          <w:rFonts w:asciiTheme="minorHAnsi" w:hAnsiTheme="minorHAnsi" w:cstheme="minorHAnsi"/>
          <w:sz w:val="22"/>
          <w:szCs w:val="22"/>
        </w:rPr>
        <w:t xml:space="preserve">Architektonické řešení - kompozice tvarového řešení, materiálové a barevné řešení. </w:t>
      </w:r>
      <w:r w:rsidR="00260DD9">
        <w:rPr>
          <w:rFonts w:asciiTheme="minorHAnsi" w:hAnsiTheme="minorHAnsi" w:cstheme="minorHAnsi"/>
          <w:sz w:val="22"/>
          <w:szCs w:val="22"/>
        </w:rPr>
        <w:t>PLOCHY</w:t>
      </w:r>
      <w:r w:rsidR="00260DD9">
        <w:rPr>
          <w:rFonts w:asciiTheme="minorHAnsi" w:hAnsiTheme="minorHAnsi" w:cstheme="minorHAnsi"/>
          <w:sz w:val="22"/>
          <w:szCs w:val="22"/>
        </w:rPr>
        <w:br/>
      </w:r>
      <w:r w:rsidRPr="00260DD9">
        <w:rPr>
          <w:rFonts w:asciiTheme="minorHAnsi" w:hAnsiTheme="minorHAnsi" w:cstheme="minorHAnsi"/>
          <w:sz w:val="22"/>
          <w:szCs w:val="22"/>
        </w:rPr>
        <w:t xml:space="preserve">Koncepce povrchů v areálu se řídí jednak hierarchií povrchů, jednak charakterem území. Dominantní stezka pro pěší a cyklisty je navržena z betonu. Ostatní stezky pro pěší jsou navrženy jako mlatové, zpevněné plochy taktéž mlatové. Přístupová cesta pro </w:t>
      </w:r>
    </w:p>
    <w:p w14:paraId="05B54672" w14:textId="77777777" w:rsidR="00BC00D8" w:rsidRDefault="00BC00D8" w:rsidP="00260DD9">
      <w:pPr>
        <w:pStyle w:val="Default"/>
        <w:ind w:left="1260"/>
        <w:rPr>
          <w:rFonts w:asciiTheme="minorHAnsi" w:hAnsiTheme="minorHAnsi" w:cstheme="minorHAnsi"/>
          <w:sz w:val="22"/>
          <w:szCs w:val="22"/>
        </w:rPr>
      </w:pPr>
    </w:p>
    <w:p w14:paraId="6A200118" w14:textId="77777777" w:rsidR="00BC00D8" w:rsidRDefault="00BC00D8" w:rsidP="00260DD9">
      <w:pPr>
        <w:pStyle w:val="Default"/>
        <w:ind w:left="1260"/>
        <w:rPr>
          <w:rFonts w:asciiTheme="minorHAnsi" w:hAnsiTheme="minorHAnsi" w:cstheme="minorHAnsi"/>
          <w:sz w:val="22"/>
          <w:szCs w:val="22"/>
        </w:rPr>
      </w:pPr>
    </w:p>
    <w:p w14:paraId="26519708" w14:textId="77777777" w:rsidR="00BC00D8" w:rsidRDefault="00BC00D8" w:rsidP="00260DD9">
      <w:pPr>
        <w:pStyle w:val="Default"/>
        <w:ind w:left="1260"/>
        <w:rPr>
          <w:rFonts w:asciiTheme="minorHAnsi" w:hAnsiTheme="minorHAnsi" w:cstheme="minorHAnsi"/>
          <w:sz w:val="22"/>
          <w:szCs w:val="22"/>
        </w:rPr>
      </w:pPr>
    </w:p>
    <w:p w14:paraId="408B4C82" w14:textId="3C782BFB" w:rsidR="00260DD9" w:rsidRDefault="000A43A5" w:rsidP="00260DD9">
      <w:pPr>
        <w:pStyle w:val="Default"/>
        <w:ind w:left="1260"/>
        <w:rPr>
          <w:rFonts w:asciiTheme="minorHAnsi" w:hAnsiTheme="minorHAnsi" w:cstheme="minorHAnsi"/>
          <w:sz w:val="22"/>
          <w:szCs w:val="22"/>
        </w:rPr>
      </w:pPr>
      <w:r w:rsidRPr="00260DD9">
        <w:rPr>
          <w:rFonts w:asciiTheme="minorHAnsi" w:hAnsiTheme="minorHAnsi" w:cstheme="minorHAnsi"/>
          <w:sz w:val="22"/>
          <w:szCs w:val="22"/>
        </w:rPr>
        <w:t xml:space="preserve">zásobování, přístup IZS a parking pak ze štěrkového trávníku. Štěrkový trávník a mlatový povrch je navržen z důvodu zachování přírodního charakteru areálu a zároveň z důvodu lepší propustnosti dešťové vody. </w:t>
      </w:r>
      <w:r w:rsidR="00260DD9">
        <w:rPr>
          <w:rFonts w:asciiTheme="minorHAnsi" w:hAnsiTheme="minorHAnsi" w:cstheme="minorHAnsi"/>
          <w:sz w:val="22"/>
          <w:szCs w:val="22"/>
        </w:rPr>
        <w:br/>
      </w:r>
      <w:r w:rsidRPr="00286DBD">
        <w:rPr>
          <w:rFonts w:asciiTheme="minorHAnsi" w:hAnsiTheme="minorHAnsi" w:cstheme="minorHAnsi"/>
          <w:sz w:val="22"/>
          <w:szCs w:val="22"/>
        </w:rPr>
        <w:t>M</w:t>
      </w:r>
      <w:r w:rsidR="00260DD9">
        <w:rPr>
          <w:rFonts w:asciiTheme="minorHAnsi" w:hAnsiTheme="minorHAnsi" w:cstheme="minorHAnsi"/>
          <w:sz w:val="22"/>
          <w:szCs w:val="22"/>
        </w:rPr>
        <w:t>OLA</w:t>
      </w:r>
      <w:r w:rsidRPr="00286DBD">
        <w:rPr>
          <w:rFonts w:asciiTheme="minorHAnsi" w:hAnsiTheme="minorHAnsi" w:cstheme="minorHAnsi"/>
          <w:sz w:val="22"/>
          <w:szCs w:val="22"/>
        </w:rPr>
        <w:t xml:space="preserve"> </w:t>
      </w:r>
      <w:r w:rsidR="00260DD9">
        <w:rPr>
          <w:rFonts w:asciiTheme="minorHAnsi" w:hAnsiTheme="minorHAnsi" w:cstheme="minorHAnsi"/>
          <w:sz w:val="22"/>
          <w:szCs w:val="22"/>
        </w:rPr>
        <w:br/>
      </w:r>
      <w:r w:rsidRPr="00286DBD">
        <w:rPr>
          <w:rFonts w:asciiTheme="minorHAnsi" w:hAnsiTheme="minorHAnsi" w:cstheme="minorHAnsi"/>
          <w:sz w:val="22"/>
          <w:szCs w:val="22"/>
        </w:rPr>
        <w:t xml:space="preserve">Mola a Platformy (SO-02, SO-04) jsou navrženy v podobném duchu jako objekt zázemí, tedy jako ocelová konstrukce doplněná o dřevěné podlážky a ocelové zábradlí. Spodní část pod nosníky je opláštěna tahokovem pro zamezení hromadění odpadků. </w:t>
      </w:r>
    </w:p>
    <w:p w14:paraId="5CD2F6DC" w14:textId="69664036" w:rsidR="00F66867" w:rsidRPr="00286DBD" w:rsidRDefault="000A43A5" w:rsidP="00260DD9">
      <w:pPr>
        <w:pStyle w:val="Default"/>
        <w:ind w:left="1260"/>
        <w:rPr>
          <w:rFonts w:asciiTheme="minorHAnsi" w:eastAsiaTheme="minorHAnsi" w:hAnsiTheme="minorHAnsi" w:cstheme="minorHAnsi"/>
          <w:sz w:val="22"/>
          <w:szCs w:val="22"/>
        </w:rPr>
      </w:pPr>
      <w:r w:rsidRPr="00286DBD">
        <w:rPr>
          <w:rFonts w:asciiTheme="minorHAnsi" w:hAnsiTheme="minorHAnsi" w:cstheme="minorHAnsi"/>
          <w:sz w:val="22"/>
          <w:szCs w:val="22"/>
        </w:rPr>
        <w:t>O</w:t>
      </w:r>
      <w:r w:rsidR="00260DD9">
        <w:rPr>
          <w:rFonts w:asciiTheme="minorHAnsi" w:hAnsiTheme="minorHAnsi" w:cstheme="minorHAnsi"/>
          <w:sz w:val="22"/>
          <w:szCs w:val="22"/>
        </w:rPr>
        <w:t>BJEKT ZÁZEMÍ</w:t>
      </w:r>
      <w:r w:rsidR="00260DD9">
        <w:rPr>
          <w:rFonts w:asciiTheme="minorHAnsi" w:hAnsiTheme="minorHAnsi" w:cstheme="minorHAnsi"/>
          <w:sz w:val="22"/>
          <w:szCs w:val="22"/>
        </w:rPr>
        <w:br/>
      </w:r>
      <w:r w:rsidRPr="00286DBD">
        <w:rPr>
          <w:rFonts w:asciiTheme="minorHAnsi" w:hAnsiTheme="minorHAnsi" w:cstheme="minorHAnsi"/>
          <w:sz w:val="22"/>
          <w:szCs w:val="22"/>
        </w:rPr>
        <w:t xml:space="preserve">Objekt zázemí je ocelová konstrukce z HEB profilů, sloužící jako sklad pro volnočasový areál a prodej občerstvení. Kompozičně se jedná o jednoduchý kvádrový rastr o jedno pole posunutý, doplněný o rampovou konstrukci střechy. </w:t>
      </w:r>
      <w:r w:rsidR="00260DD9">
        <w:rPr>
          <w:rFonts w:asciiTheme="minorHAnsi" w:hAnsiTheme="minorHAnsi" w:cstheme="minorHAnsi"/>
          <w:sz w:val="22"/>
          <w:szCs w:val="22"/>
        </w:rPr>
        <w:br/>
      </w:r>
      <w:r w:rsidRPr="00286DBD">
        <w:rPr>
          <w:rFonts w:asciiTheme="minorHAnsi" w:eastAsiaTheme="minorHAnsi" w:hAnsiTheme="minorHAnsi" w:cstheme="minorHAnsi"/>
          <w:sz w:val="22"/>
          <w:szCs w:val="22"/>
        </w:rPr>
        <w:t xml:space="preserve">Ocelová konstrukce v černé barvě je doplněna o zasunutý přepravní kontejner v červené barvě, tvořící jediný „interiér“ v tomto objektu. Poslední pohledovou vrstvou je tahokovová plocha tvořící stěny skladů. Výrazným prvkem v pohledu na stavbu jsou pak zavětrovací ocelové kříže. </w:t>
      </w:r>
      <w:r w:rsidR="00B362FD">
        <w:rPr>
          <w:rFonts w:asciiTheme="minorHAnsi" w:eastAsiaTheme="minorHAnsi" w:hAnsiTheme="minorHAnsi" w:cstheme="minorHAnsi"/>
          <w:sz w:val="22"/>
          <w:szCs w:val="22"/>
        </w:rPr>
        <w:br/>
        <w:t xml:space="preserve">Při výstavbě bylo také myšleno na správné nakládání s dešťovou vodou, a tak voda z asfaltových cest stéká </w:t>
      </w:r>
      <w:r w:rsidR="005009E1">
        <w:rPr>
          <w:rFonts w:asciiTheme="minorHAnsi" w:eastAsiaTheme="minorHAnsi" w:hAnsiTheme="minorHAnsi" w:cstheme="minorHAnsi"/>
          <w:sz w:val="22"/>
          <w:szCs w:val="22"/>
        </w:rPr>
        <w:t>do postraních průlehů nikoliv do kanalizace.</w:t>
      </w:r>
    </w:p>
    <w:p w14:paraId="2CCA1A10" w14:textId="77777777" w:rsidR="000A43A5" w:rsidRPr="00286DBD" w:rsidRDefault="000A43A5" w:rsidP="000A43A5">
      <w:pPr>
        <w:pStyle w:val="Default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7D8587" w14:textId="2A57D2BF" w:rsidR="000A43A5" w:rsidRPr="00286DBD" w:rsidRDefault="000A43A5" w:rsidP="00283FE3">
      <w:pPr>
        <w:pStyle w:val="Default"/>
        <w:numPr>
          <w:ilvl w:val="2"/>
          <w:numId w:val="2"/>
        </w:numPr>
        <w:tabs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Uživatelská kvalita </w:t>
      </w:r>
      <w:r w:rsidR="00975C57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(funkční řešení, komfort užití, bezpečnost)</w:t>
      </w:r>
    </w:p>
    <w:p w14:paraId="32FE6DE4" w14:textId="77777777" w:rsidR="00260DD9" w:rsidRDefault="000A43A5" w:rsidP="000A43A5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Celý prostor je funkčně rozdělen dle využití. Propojujícím prvkem jsou mlatové a betonové cesty. Prostor je koncipován jako sportoviště, dopadové plochy a odstupové vzdálenosti odpovídají požadavkům a normám. </w:t>
      </w:r>
    </w:p>
    <w:p w14:paraId="740792A5" w14:textId="0A691255" w:rsidR="00F66867" w:rsidRPr="00BC00D8" w:rsidRDefault="00F66867" w:rsidP="003B4DC6">
      <w:pPr>
        <w:pStyle w:val="Default"/>
        <w:numPr>
          <w:ilvl w:val="2"/>
          <w:numId w:val="2"/>
        </w:numPr>
        <w:ind w:left="1260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BC00D8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Stavebně-technické řešení (použité řešení, originalita)</w:t>
      </w:r>
      <w:r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F2381B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D25A7B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Projekt propojuje cestní sítí katastrální území Kyjí a Hostavic. </w:t>
      </w:r>
      <w:r w:rsidR="003B4DC6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Svého druhu unikátní sportoviště</w:t>
      </w:r>
      <w:r w:rsidR="00C50342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, které vzniklo na </w:t>
      </w:r>
      <w:r w:rsidR="005507F2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komplikovaném </w:t>
      </w:r>
      <w:r w:rsidR="00C50342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území tvořené navážkou a náletovými dřevinami</w:t>
      </w:r>
      <w:r w:rsidR="00744791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s hustým propletením inženýrských sítí</w:t>
      </w:r>
      <w:r w:rsidR="00C50342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, má </w:t>
      </w:r>
      <w:r w:rsidR="00744791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nyní </w:t>
      </w:r>
      <w:r w:rsidR="00C50342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sportovní i rekreační funkci</w:t>
      </w:r>
      <w:r w:rsidR="00744791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F7736F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744791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abízí plochy pro rozvoj dovedností na kole, dětské</w:t>
      </w:r>
      <w:r w:rsidR="00F7736F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, ale i workoutové hřiště</w:t>
      </w:r>
      <w:r w:rsidR="00A31740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a</w:t>
      </w:r>
      <w:r w:rsidR="00F7736F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odpočinkovou zónu </w:t>
      </w:r>
      <w:r w:rsidR="00A31740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F7736F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občerstvení</w:t>
      </w:r>
      <w:r w:rsidR="00A31740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="00F7736F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. Parkem vede také cyklostezka a díky veřejnému osvětlení by bylo možné park v zimě využívat například jako běžkařský okruh.</w:t>
      </w:r>
      <w:r w:rsidR="005507F2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Prostor byl kompletně revitalizován a nově osázen</w:t>
      </w:r>
      <w:r w:rsidR="00A31740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a je tak vhodný i pro </w:t>
      </w:r>
      <w:hyperlink r:id="rId8" w:history="1">
        <w:r w:rsidR="00A31740" w:rsidRPr="00BD7BBB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pořádání veřejních akcí</w:t>
        </w:r>
      </w:hyperlink>
      <w:r w:rsidR="00A31740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či setkání</w:t>
      </w:r>
      <w:r w:rsidR="005507F2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. Na realizaci bikeparku se podílel i znám</w:t>
      </w:r>
      <w:r w:rsidR="00A31740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ý</w:t>
      </w:r>
      <w:r w:rsidR="005507F2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český biker Michal Maroši.</w:t>
      </w:r>
      <w:r w:rsidR="00A31740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507F2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7736F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="00744791" w:rsidRPr="00BC00D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6191C2CB" w14:textId="3162325F" w:rsidR="00F66867" w:rsidRPr="00286DBD" w:rsidRDefault="00F66867" w:rsidP="00283FE3">
      <w:pPr>
        <w:pStyle w:val="Default"/>
        <w:numPr>
          <w:ilvl w:val="2"/>
          <w:numId w:val="2"/>
        </w:numPr>
        <w:tabs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Udržitelnost stavby (náklady spojené s provozem, údržba)</w:t>
      </w:r>
      <w:r w:rsidR="007A3EFF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</w:t>
      </w:r>
      <w:r w:rsidR="007E3A2F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br/>
        <w:t>P</w:t>
      </w:r>
      <w:r w:rsidR="007A3EFF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rovozní náklady spočívají v údržbě cestní sítě, zeleně a polygonu pro bikery. Odhadované roční náklady jsou </w:t>
      </w:r>
      <w:r w:rsidR="008E6B31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cca 1 mil. Kč.</w:t>
      </w:r>
      <w:r w:rsidR="00F10DB4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br/>
      </w:r>
    </w:p>
    <w:p w14:paraId="2FEAD384" w14:textId="77777777" w:rsidR="00F66867" w:rsidRPr="003B4DC6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3B4DC6">
        <w:rPr>
          <w:rFonts w:asciiTheme="minorHAnsi" w:hAnsiTheme="minorHAnsi" w:cstheme="minorHAnsi"/>
          <w:b/>
          <w:bCs/>
          <w:sz w:val="22"/>
          <w:szCs w:val="22"/>
        </w:rPr>
        <w:t>Grafické přílohy, fotodokumentace</w:t>
      </w:r>
    </w:p>
    <w:p w14:paraId="5EC14CC3" w14:textId="77777777" w:rsidR="00F66867" w:rsidRPr="00286DBD" w:rsidRDefault="00F66867" w:rsidP="00283FE3">
      <w:pPr>
        <w:pStyle w:val="Default"/>
        <w:numPr>
          <w:ilvl w:val="2"/>
          <w:numId w:val="2"/>
        </w:numPr>
        <w:tabs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77777777" w:rsidR="00F66867" w:rsidRPr="00286DBD" w:rsidRDefault="00F66867" w:rsidP="00283FE3">
      <w:pPr>
        <w:pStyle w:val="Default"/>
        <w:numPr>
          <w:ilvl w:val="2"/>
          <w:numId w:val="2"/>
        </w:numPr>
        <w:tabs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dále cca 5 ks fotografií, nejlépe celek i detail v rozlišení pro tiskové účely  300 dpi, formát *.jpg / *.pdf).</w:t>
      </w:r>
    </w:p>
    <w:p w14:paraId="095D7F78" w14:textId="3D848014" w:rsidR="00F66867" w:rsidRPr="00286DBD" w:rsidRDefault="00F66867" w:rsidP="00283FE3">
      <w:pPr>
        <w:pStyle w:val="Default"/>
        <w:numPr>
          <w:ilvl w:val="2"/>
          <w:numId w:val="2"/>
        </w:numPr>
        <w:tabs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dokumentace zůstává majetkem vypisovatelů s právem publicity.</w:t>
      </w:r>
      <w:r w:rsidR="00F10DB4" w:rsidRPr="00286DB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br/>
      </w:r>
    </w:p>
    <w:p w14:paraId="62EFDA4F" w14:textId="77777777" w:rsidR="00F66867" w:rsidRPr="003B4DC6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3B4DC6">
        <w:rPr>
          <w:rFonts w:asciiTheme="minorHAnsi" w:hAnsiTheme="minorHAnsi" w:cstheme="minorHAnsi"/>
          <w:b/>
          <w:bCs/>
          <w:sz w:val="22"/>
          <w:szCs w:val="22"/>
        </w:rPr>
        <w:t>Souhlas s používáním soutěžních podkladů:</w:t>
      </w:r>
    </w:p>
    <w:p w14:paraId="32D972E2" w14:textId="0B02F507" w:rsidR="00C50342" w:rsidRPr="00BC00D8" w:rsidRDefault="00F66867" w:rsidP="00FB5523">
      <w:pPr>
        <w:pStyle w:val="Default"/>
        <w:numPr>
          <w:ilvl w:val="2"/>
          <w:numId w:val="2"/>
        </w:numPr>
        <w:tabs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BC00D8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9" w:history="1">
        <w:r w:rsidRPr="00BC00D8">
          <w:rPr>
            <w:rStyle w:val="Siln"/>
            <w:rFonts w:asciiTheme="minorHAnsi" w:hAnsiTheme="minorHAnsi" w:cstheme="minorHAnsi"/>
            <w:b w:val="0"/>
            <w:bCs w:val="0"/>
            <w:sz w:val="22"/>
            <w:szCs w:val="22"/>
            <w:shd w:val="clear" w:color="auto" w:fill="FFFFFF"/>
          </w:rPr>
          <w:t>www.citychangers.eu/</w:t>
        </w:r>
      </w:hyperlink>
      <w:r w:rsidRPr="00BC00D8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C50342" w:rsidRPr="00BC00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F98E" w14:textId="77777777" w:rsidR="00321DF9" w:rsidRDefault="00321DF9" w:rsidP="00B54326">
      <w:pPr>
        <w:spacing w:after="0" w:line="240" w:lineRule="auto"/>
      </w:pPr>
      <w:r>
        <w:separator/>
      </w:r>
    </w:p>
  </w:endnote>
  <w:endnote w:type="continuationSeparator" w:id="0">
    <w:p w14:paraId="64FDBE28" w14:textId="77777777" w:rsidR="00321DF9" w:rsidRDefault="00321DF9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E5AB" w14:textId="77777777" w:rsidR="00321DF9" w:rsidRDefault="00321DF9" w:rsidP="00B54326">
      <w:pPr>
        <w:spacing w:after="0" w:line="240" w:lineRule="auto"/>
      </w:pPr>
      <w:r>
        <w:separator/>
      </w:r>
    </w:p>
  </w:footnote>
  <w:footnote w:type="continuationSeparator" w:id="0">
    <w:p w14:paraId="4972D268" w14:textId="77777777" w:rsidR="00321DF9" w:rsidRDefault="00321DF9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D6F" w14:textId="1F6351EE" w:rsidR="00B54326" w:rsidRDefault="00330992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64"/>
    <w:multiLevelType w:val="hybridMultilevel"/>
    <w:tmpl w:val="D8D607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41C0E"/>
    <w:rsid w:val="000A43A5"/>
    <w:rsid w:val="00115590"/>
    <w:rsid w:val="00127798"/>
    <w:rsid w:val="00134944"/>
    <w:rsid w:val="001B14C0"/>
    <w:rsid w:val="001C60AA"/>
    <w:rsid w:val="00260DD9"/>
    <w:rsid w:val="00283FE3"/>
    <w:rsid w:val="00286DBD"/>
    <w:rsid w:val="002E338B"/>
    <w:rsid w:val="00321DF9"/>
    <w:rsid w:val="00330992"/>
    <w:rsid w:val="00386A53"/>
    <w:rsid w:val="00393163"/>
    <w:rsid w:val="003B4DC6"/>
    <w:rsid w:val="00414E0E"/>
    <w:rsid w:val="004523F4"/>
    <w:rsid w:val="00457F59"/>
    <w:rsid w:val="005009E1"/>
    <w:rsid w:val="005266C4"/>
    <w:rsid w:val="005507F2"/>
    <w:rsid w:val="00611C4E"/>
    <w:rsid w:val="006354DB"/>
    <w:rsid w:val="00666761"/>
    <w:rsid w:val="006B4364"/>
    <w:rsid w:val="006F2221"/>
    <w:rsid w:val="007314CE"/>
    <w:rsid w:val="00744791"/>
    <w:rsid w:val="007A3EFF"/>
    <w:rsid w:val="007E3A2F"/>
    <w:rsid w:val="008264CC"/>
    <w:rsid w:val="00837F5F"/>
    <w:rsid w:val="00871033"/>
    <w:rsid w:val="008E6B31"/>
    <w:rsid w:val="00975C57"/>
    <w:rsid w:val="009F210C"/>
    <w:rsid w:val="00A31740"/>
    <w:rsid w:val="00A53142"/>
    <w:rsid w:val="00AA53F5"/>
    <w:rsid w:val="00AA5BBB"/>
    <w:rsid w:val="00AC79F4"/>
    <w:rsid w:val="00AD6BFA"/>
    <w:rsid w:val="00B2534F"/>
    <w:rsid w:val="00B362FD"/>
    <w:rsid w:val="00B43566"/>
    <w:rsid w:val="00B54326"/>
    <w:rsid w:val="00BC00D8"/>
    <w:rsid w:val="00BD7BBB"/>
    <w:rsid w:val="00BF405D"/>
    <w:rsid w:val="00C24C82"/>
    <w:rsid w:val="00C40B98"/>
    <w:rsid w:val="00C50342"/>
    <w:rsid w:val="00CB24A0"/>
    <w:rsid w:val="00CE7760"/>
    <w:rsid w:val="00CF739C"/>
    <w:rsid w:val="00D0273D"/>
    <w:rsid w:val="00D220E8"/>
    <w:rsid w:val="00D25A54"/>
    <w:rsid w:val="00D25A7B"/>
    <w:rsid w:val="00D4714A"/>
    <w:rsid w:val="00D95F07"/>
    <w:rsid w:val="00DD30DD"/>
    <w:rsid w:val="00DF58C2"/>
    <w:rsid w:val="00E04127"/>
    <w:rsid w:val="00E6076A"/>
    <w:rsid w:val="00EA3923"/>
    <w:rsid w:val="00F10DB4"/>
    <w:rsid w:val="00F16F07"/>
    <w:rsid w:val="00F2381B"/>
    <w:rsid w:val="00F66867"/>
    <w:rsid w:val="00F7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Odkaznakoment">
    <w:name w:val="annotation reference"/>
    <w:basedOn w:val="Standardnpsmoodstavce"/>
    <w:uiPriority w:val="99"/>
    <w:semiHidden/>
    <w:unhideWhenUsed/>
    <w:rsid w:val="00D25A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A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A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A7B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C5034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D7B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zivot-na-praze-14/slavnostni-otevreni-bikeparku-jahodnice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tychangers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4896-544C-40BE-A7EF-410112A2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Hlavačková Lucie</cp:lastModifiedBy>
  <cp:revision>6</cp:revision>
  <cp:lastPrinted>2022-02-02T11:36:00Z</cp:lastPrinted>
  <dcterms:created xsi:type="dcterms:W3CDTF">2022-02-02T11:26:00Z</dcterms:created>
  <dcterms:modified xsi:type="dcterms:W3CDTF">2022-02-03T08:44:00Z</dcterms:modified>
</cp:coreProperties>
</file>